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48" w:rsidRDefault="002E4F69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физике</w:t>
      </w:r>
    </w:p>
    <w:p w:rsidR="00CB4212" w:rsidRPr="00BA5D2D" w:rsidRDefault="002E4F69" w:rsidP="00CB4212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Основне школе </w:t>
      </w:r>
      <w:r w:rsidR="00CB421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DD6248" w:rsidRDefault="00DD6248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:rsidR="00DD6248" w:rsidRDefault="002E4F69">
      <w:pPr>
        <w:pStyle w:val="normal0"/>
        <w:spacing w:before="91"/>
        <w:ind w:left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Стручно веће природних наука, наставници физике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color w:val="FF0000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Ученици од шестог до осмог разреда се из физике оцењују на три начина: 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писмено, 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усмено, 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на основу активности на часу.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Усмено одговарање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Ученици увек треба да буду припремљени за усмени одговор. Могу бити испитивани сваког часа, с тим што имају право једном у току полугодишта на извињење и то пре почетка часа, уколико процене да нису спремни за одговарање. Извињење се не може искористити када наставник прозове ученика, већ искључиво пре. Оцена се уписује у дневник. Ученици могу поправљати своје усмене одговоре. 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Контролне вежбе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Контролне вежбе изводиће се према унапред утврђеном плану који ће бити истакнут на сајту школе. Оцена се уписује у дневник.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 табели су истакнути критеријуми за оцењивање контролне вежбе: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61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4"/>
        <w:gridCol w:w="1666"/>
        <w:gridCol w:w="1842"/>
        <w:gridCol w:w="1843"/>
      </w:tblGrid>
      <w:tr w:rsidR="00DD6248">
        <w:trPr>
          <w:trHeight w:val="30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проценат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образовниниво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образовниниво</w:t>
            </w:r>
          </w:p>
        </w:tc>
      </w:tr>
      <w:tr w:rsidR="00DD6248">
        <w:trPr>
          <w:trHeight w:val="31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0-29%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DD6248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DD6248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D6248">
        <w:trPr>
          <w:trHeight w:val="30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30%-49%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основниниво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препознавање</w:t>
            </w:r>
          </w:p>
        </w:tc>
      </w:tr>
      <w:tr w:rsidR="00DD6248">
        <w:trPr>
          <w:trHeight w:val="30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50%-69%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средњиниво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репродукција</w:t>
            </w:r>
          </w:p>
        </w:tc>
      </w:tr>
      <w:tr w:rsidR="00DD6248">
        <w:trPr>
          <w:trHeight w:val="30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70%-85%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средњиниво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разумевање</w:t>
            </w:r>
          </w:p>
        </w:tc>
      </w:tr>
      <w:tr w:rsidR="00DD6248">
        <w:trPr>
          <w:trHeight w:val="30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86%-100%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напредниниво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примена</w:t>
            </w:r>
          </w:p>
        </w:tc>
      </w:tr>
    </w:tbl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Активностученика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 активности ученика спадају кратки усмени одговори на часу приликом обнављања или обраде нове лекције, израда домаћих задатака, рад лабораторијских вежби, кратки пројекти, петнаестоминутне провере, израда цртежа и презентација. Настваник сваки час прати активности ученика и благовремено бележи у своју педагошку свеску. На тај начин </w:t>
      </w:r>
      <w:r>
        <w:rPr>
          <w:rFonts w:ascii="Times New Roman" w:eastAsia="Times New Roman" w:hAnsi="Times New Roman" w:cs="Times New Roman"/>
        </w:rPr>
        <w:lastRenderedPageBreak/>
        <w:t>наставник формативно оцењује ученика. Целокупна активност ученика може бити изражeна сумативном оценом у дневнику.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Петнаестоминутне провере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Овакав вид провере не мора бити унапред најављен. Служи као повратна информација ученику и наставнику о постигнућу ученика, утиче на оцену из активности и може се узети у обзир приликом утврђивања закључне оцене.  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Школска свеска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Наставник може да оцени радну свеску ученика на крају полугодишта/школске године. Наставник оцењује: садржај свеске, уредност, цртеже, додатне текстове...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Критеријуми за вредновање групног рада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u w:val="single"/>
        </w:rPr>
      </w:pPr>
    </w:p>
    <w:tbl>
      <w:tblPr>
        <w:tblStyle w:val="a0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16"/>
        <w:gridCol w:w="2304"/>
        <w:gridCol w:w="2477"/>
        <w:gridCol w:w="2579"/>
      </w:tblGrid>
      <w:tr w:rsidR="00DD6248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Групнирад</w:t>
            </w:r>
          </w:p>
        </w:tc>
        <w:tc>
          <w:tcPr>
            <w:tcW w:w="7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Елементи процене задатка са показатељима</w:t>
            </w:r>
          </w:p>
        </w:tc>
      </w:tr>
      <w:tr w:rsidR="00DD6248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Нивопостигнућа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ind w:left="36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Рад у групи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ind w:left="36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Познавање тематике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ind w:left="36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Размена, повезивање и примена идеја</w:t>
            </w:r>
          </w:p>
        </w:tc>
      </w:tr>
      <w:tr w:rsidR="00DD6248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комплетно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сарађује са члановима групе, уважава њихове потребе како би се задатак што успешније обавио.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поседује знања, активно подстиче размену идеја и знања са члановима групе и уважава њихове идеје.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размењује идеје са другима и примењује идеје за решавање задатка.</w:t>
            </w:r>
          </w:p>
        </w:tc>
      </w:tr>
      <w:tr w:rsidR="00DD6248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делимично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Ученику је потребна помоћ како би сарађивао са члановима групе.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поседује извесна знања и мало суделује у размени идеја.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Ученику је потребна помоћ у примени идеја у решавању задатка</w:t>
            </w:r>
          </w:p>
        </w:tc>
      </w:tr>
      <w:tr w:rsidR="00DD6248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ништа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је неуспешан кад ради у групи.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омаловажава мишљење осталих чланова у тиму.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48" w:rsidRDefault="002E4F69">
            <w:pPr>
              <w:pStyle w:val="normal0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Ученик не доприноси заједничком раду.</w:t>
            </w:r>
          </w:p>
        </w:tc>
      </w:tr>
    </w:tbl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Врста, ниво и обим знања и ангажовање ученика оцењују се тако да оцену: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одличан (5) </w:t>
      </w:r>
      <w:r>
        <w:rPr>
          <w:rFonts w:ascii="Times New Roman" w:eastAsia="Times New Roman" w:hAnsi="Times New Roman" w:cs="Times New Roman"/>
          <w:color w:val="000000"/>
        </w:rPr>
        <w:t>добија ученик који у потпуности показује способност трансформације знања и примене у новим ситуацијама; лако лoгички пoвeзуje чињeницe и пojмoвe; самостално изводи закључке који се заснивају на подацима; решава проблеме на нивоу стваралачког мишљења и у потпуности критички рaсуђуje; показује изузетну самосталност уз изузетно висок степен активности и ангажовања.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врло добар (4) </w:t>
      </w:r>
      <w:r>
        <w:rPr>
          <w:rFonts w:ascii="Times New Roman" w:eastAsia="Times New Roman" w:hAnsi="Times New Roman" w:cs="Times New Roman"/>
          <w:color w:val="000000"/>
        </w:rPr>
        <w:t>добија ученик који у великој мери показује способност примене знања и лoгички пoвeзуje чињeницe и пojмoвe; самостално изводи закључке који се заснивају на подацима; решава поједине проблеме на нивоу стваралачког мишљења и у знатној мери критички рaсуђуje; показује велику самосталност и висок степен активности и ангажовања.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добар (3) </w:t>
      </w:r>
      <w:r>
        <w:rPr>
          <w:rFonts w:ascii="Times New Roman" w:eastAsia="Times New Roman" w:hAnsi="Times New Roman" w:cs="Times New Roman"/>
          <w:color w:val="000000"/>
        </w:rPr>
        <w:t>добија ученик који у довољној мери показује способност употребе информација у новим ситуацијама; у знатној мери лoгички пoвeзуje чињeницe и пojмoвe; већим делом самостално изводи закључке који се заснивају на подацима и делимично самостално решава поједине проблеме; у довољној мери критички рaсуђуje; показује делимични степен активности и ангажовања.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довољан (2) </w:t>
      </w:r>
      <w:r>
        <w:rPr>
          <w:rFonts w:ascii="Times New Roman" w:eastAsia="Times New Roman" w:hAnsi="Times New Roman" w:cs="Times New Roman"/>
          <w:color w:val="000000"/>
        </w:rPr>
        <w:t>добија ученик који знања која је остварио су на нивоу репродукције, уз минималну примену; у мањој мери лoгички пoвeзуje чињeницe и пojмoвe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рaсуђуje; показује мањи степен активности и ангажовања.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недовољан (1) </w:t>
      </w:r>
      <w:r>
        <w:rPr>
          <w:rFonts w:ascii="Times New Roman" w:eastAsia="Times New Roman" w:hAnsi="Times New Roman" w:cs="Times New Roman"/>
          <w:color w:val="000000"/>
        </w:rPr>
        <w:t>добија ученик који знања која је остварио нису ни на нивоу препознавања и не показује способност репродукције и примене; не изводи закључке који се заснивају на подацима; критички не рaсуђуje; не показује интересовање за учешће у активностима нити ангажовање.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• </w:t>
      </w:r>
      <w:r>
        <w:rPr>
          <w:rFonts w:ascii="Times New Roman" w:eastAsia="Times New Roman" w:hAnsi="Times New Roman" w:cs="Times New Roman"/>
          <w:b/>
          <w:color w:val="000000"/>
        </w:rPr>
        <w:t>Закључна оцена</w:t>
      </w:r>
      <w:r>
        <w:rPr>
          <w:rFonts w:ascii="Times New Roman" w:eastAsia="Times New Roman" w:hAnsi="Times New Roman" w:cs="Times New Roman"/>
          <w:color w:val="000000"/>
        </w:rPr>
        <w:t xml:space="preserve"> утврђује се на крају првог и другог полугодишта, на основу свих појединачних оцена (*најмање четири оцене током полугодишта) које су унете у дневник од почетка школске године.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Закључна оцена не може да буде већа од највеће појединачне оцене уписане у дневник, добијене било којом техником провере знања.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Закључна оцена на полугодишту не узима се у обзир приликом утврђивања аритметичке средине на крају другог полугодишта.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DD6248" w:rsidRDefault="002E4F69">
      <w:pPr>
        <w:pStyle w:val="normal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Опис потребних знања и вештина за добијање оцене из физике:</w:t>
      </w:r>
    </w:p>
    <w:p w:rsidR="00DD6248" w:rsidRDefault="002E4F69">
      <w:pPr>
        <w:pStyle w:val="normal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Оцена одличан (5)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Ученик примењује знања, укључујући и методолошка, у сложеним и непознатим ситуацијама;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Самостално и на креативан начин објашњава и критички разматра сложене садржинске целине и информације; процењује вредност теорија, идеја и ставова;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Бира, повезује и вреднује различите врсте и изворе података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Формулише претпоставке, проверава их и аргументује решења, ставове и одлуке;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Решава проблеме који имају и више решења, вреднује и образлаже решења и примењене поступке;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и начин презентације различитим контекстима;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Самостално извршава сложене радне задатке поштујући стандардизовану процедуру, захтеве безбедности и очувања околине, показује иницијативу и прилагођава извођење, начин рада и средства новим ситуацијама;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Доприноси групном раду продукцијом идеја, иницира и организује поделу задатака; уважава мишљења других чланова групе и помаже им у реализацији њихових задатака, посебно у ситуацији „застоја” у групном раду; фокусиран је на заједнички циљ групног рада и преузима одговорност за реализацију продуката у задатом временском оквиру;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Утврђује приоритете и ризике и на основу тога планира и организује краткорочне и дугорочне активности и одређује потребно време и ресурсе;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Континуирано показује заинтересованост и одговорност према сопственом процесу учења, уважава препоруке за напредовање и реализује их.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Ученик репродукује градиво, разуме, надограђује стечена знања.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Самостално образлаже садржај наводећи и своје примере, решава и сложене проблеме и задатке. Одлично познаје физичке појаве, изводи закључке на основу физичких појава које је видео или замислио, повезује податке са графика и других визуелизација, корелише стечена знања са садржајима других предмета.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Може преносити своја знања другима и сигурно и јасно излаже сопствене ставове о проблематици.</w:t>
      </w:r>
    </w:p>
    <w:p w:rsidR="00DD6248" w:rsidRDefault="00DD6248">
      <w:pPr>
        <w:pStyle w:val="normal0"/>
        <w:jc w:val="both"/>
        <w:rPr>
          <w:rFonts w:ascii="Times New Roman" w:eastAsia="Times New Roman" w:hAnsi="Times New Roman" w:cs="Times New Roman"/>
          <w:b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Оцена врлодобар (4)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Логички организује и самостално тумачи сложене садржинске целине и информације;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Повезује садржаје и концепте из различитих области са ситуацијама из живота;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Пореди и разврстава различите врсте података према више критеријума истовремено;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Заузима ставове на основу сопствених тумачења и аргумената;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Уме да анализира проблем, изврши избор одговарајуће процедуре и поступака у решавању нових проблемских ситауција;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задатим контекстима;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Самостално извршава сложене радне задатке према стандардизованој процедури, бира прибор и алате у складу са задатком и захтевима безбедности и очувања здравља и околине;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Планира динамику рада, организује активности у групи, реализује сопствене задатке имајући на уму планиране заједничке продукте групног рада;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Планира и организује краткорочне и дугорочне активности, утврђује приоритете и одређује потребно време и ресурсе;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Континуирано показује заинтересованост за сопствени процес учења, уважава препоруке за напредовање и углавном их реализује.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 стању је да надогради стечена знања. Садржај образлаже самостално, користи задате примере и самостално решава проблеме и задатке. Познаје ознаке физичких величина, повезује задате податке, ретко не може да реши сложене проблеме и задатке, није самосталан у решавању најтежих задатака.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Приликом израде рачунских задатака сналази се и решава и задатке који су сасвим нови, уз повезивање свих стечених знања из свих школских предмета., коришћењем већ виђених и решених задатака.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Оцена добар (3)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Разуме и самостално објашњава основне појмове и везе између њих;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Разврстава различите врсте података у основне категорије према задатом критеријуму;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Уме да формулише своје ставове, процене и одлуке и објасни начин како је дошао до њих;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Бира и примењује одговарајуће поступке и процедуре у решавању проблемских ситуација у познатом контексту;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Уме јасно да искаже одређени садржај у складу са захтевом и на одговарајући начин (усмено, писмено, графички, практично, и др.), укључујући коришћење информационих технологија;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Самостално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Извршава додељене задатке у складу с циљевима, очекиваним продуктима и планираном динамиком рада у групи; уважава чланове тима и различитост идеја;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Планира и организује краткорочне активности и одређује потребно време и ресурсе;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Показује заинтересованост за сопствени процес учења, уважава препоруке за напредовање и делимично их реализује.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Ученик репродукује и разуме основне физичке појмове, разуме садржај, али је површан у његовој примени.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Садржај може образложити користећи задате примере, али уз интервенцију наставника.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Познаје основне физичке формуле, самостално решава задатке средње тежине, и проблеме.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Уме да реши рачунске задатке који су слични задацима рађеним на редовној настави.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Понекад греши приликом самосталног решавања сложених проблема или задатака.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Повезује податке приказане графицима, сликама или таблицама и интерпретира их самостално.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Јасно излаже садржаје али је нејасан у аргументацији.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768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Оцена довољан (2)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Познаје и разуме кључне појмове и информације и повезује их на основу задатог критеријума;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Усвојиојеодговарајућутерминологију;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Закључује директно на основу поређења и аналогије са конкретним примером;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Способан је да се определи и искаже став;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Примењује одговарајуће поступке и процедуре у решавању једноставних проблемских ситуација у познатом контексту;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Уме јасно да искаже појединости у оквиру одређеног садржаја, држећи се основног захтева и на одговарајући начин (усмено, писмено, графички, практично, и др.), укључујући и коришћење информационих технологија;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Уз инструкције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Извршава додељене задатке искључиво на захтев и уз подршку осталих чланова групе; уважава чланове тима и различитост идеја;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Планира и организује краткорочне активности на основу задатих услова и ресурса;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Повремено показује заинтересованост за сопствени процес учења, а препоруке за напредовање реализује уз стално праћење.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Ученик репродукује и препознаје основне појмове: pазуме садржај, али не зна да га примени ни образложи на непознатим задацима.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Познаје основне физичке формуле, али често греши приликом самосталног решавања чак и једноставних проблема и задатака.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Препознаје податке приказане графицима, сликама или у табелама али их не може у потпуности самостално интерпретирати, већ му је потребна помоћ наставника.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Аргументује површно и несигурно па је нејасан и у излагању градива.</w:t>
      </w:r>
    </w:p>
    <w:p w:rsidR="00DD6248" w:rsidRDefault="002E4F69">
      <w:pPr>
        <w:pStyle w:val="normal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Оцена недовољан (1)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Ученик који не испуњава критеријуме за оцену довољан (2) и не показује заинтересованост за сопствени процес учења, нити напредак.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Ученик не препознаје основне физичке појмове, или их само може набројати.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показује разумевање садржаја ни уз помоћ наставника и није у стању самостално да га репродукује.</w:t>
      </w:r>
    </w:p>
    <w:p w:rsidR="00DD6248" w:rsidRDefault="002E4F69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 може самостално да решава најпростије рачунске задатке.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68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Образовни стандарди за крај обавезног образовањаза наставни предмет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ИСКАЗИ СТАНДАРДА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МЕХАНИКА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ФИ.1.1.1. Ученик/ученица зна појмове: мировање, кретање, правац и смер кретања, путања,пут, време, брзина, убрзање; разликује врсте кретања према облику путање и променибрзине; зна основне карактеристике равномерног и променљивог кретања; уме да израчунасредњу брзину, пређени пут и протекло време ако су му познате друге две величине.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ФИ.1.1.2. Ученик/ученица познаје смисао Њутнових закона механике и разуме да је силаузрок промене брзине и деформације тела; зна како на тело делују гравитациона сила и силатрења и препознаје појаву инерције у примерима из свакодневног живота; разликује појмовемасе, тежине и силе Земљине теже.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ФИ.1.1.3. Ученик/ученица разуме појам притиска и зна од чега он зависи код чврстих тела, утечностима и гасовима; познаје принцип спојених судова; разликује појмове рада, енергије иснаге; разликује облике механичке енергије и познаје основни смисао Закона одржањаенергије; зна основне услове равнотеже полуге и познаје њену примену код једноставних механизама, препознаје и описује врсте статичке равнотеже.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ФИ.2.1.1. Ученик/ученица зна физичке величине које су одређене само бројном вредношћу(пређени пут, време, маса, рад, енергија, снага) и оне које су дефинисане интензитетом,правцем и смером (брзина, убрзање, сила); разуме слагање колинеарних сила и уме да одредињихову резултанту.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ФИ.2.1.2. Ученик/ученица зна основна својства силе трења, гравитационе силе, силе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еластичности, силе потиска и разликује их у конкретним примерима у свакодневном животу;зна принцип рада простих машина (полуга, хидрауличне машине).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ФИ.2.1.3. Ученик/ученица разуме појам густине; уме да одреди хидростатички притисак;разуме порекло и карактеристике атмосферског притисака.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ФИ.2.1.4. Ученик/ученица решава једноставне проблеме и задатке који се односе на средњуи релативну брзину, равномерно и равномерно променљиво праволинијско кретање,Њутнове законе механике, примењује директну и обрнуту пропорционалност при решавањупроблема; користи и интерпретира графички и табеларни запис зависности физичкихвеличина.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ФИ.2.1.5. Ученик/ученица зна од којих величина и како зависе кинетичка енергија и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гравитациона потенцијална енергија тела у близини Земље; описује трансформисање једногоблика енергије у други у складу са Законом одржања механичке енергије.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ФИ.3.1.1. Ученик/ученица разуме момент силе, разуме и примењује услове равнотежеполуге; зна које силе делују на потопљено тело и уме да објасни понашање тела у течности(Архимедов закон и услов пливања); разуме разлику између преношења притиска у чврстимтелима и у флуидима; разуме и примењује Паскалов закон.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ФИ.3.1.2. Ученик/ученица разуме везу између енергије и рада и зна основни облик Законаодржања механичке енергије.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ФИ.3.1.3. Ученик/ученица уме да решава проблеме и задатке (квалитативне, рачунске, графичке, експерименталне), анализира и презентује њихове резултате.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2. ТОПЛОТНА ФИЗИКА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ФИ.1.2.1. Ученик/ученица разликује основна агрегатна стања супстанце; зна да агрегатно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стање супстанце зависи од температуре и који се прелази дешавају загревањем, а који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хлађењем.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ФИ.1.2.2. Ученик/ученица зна начине промене температуре тела; препознаје ситуације у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којима долази до топлотне размене; зна да разне супстанце различито проводе топлоту и да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се запремина тела мења са променом температуре.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ФИ.2.2.1. Ученик/ученица разликује појмове температуре, топлоте и унутрашње енергије иобјашњава примере промене унутрашње енергије вршењем рада и топлотном разменом.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ФИ.2.2.2. Ученик/ученица познаје и описује топлотне појаве у свакодневном животу; уме даприкаже неке појаве једноставним огледима (топлотно ширење, проводљивост); зна даименује фазне прелазе; у конкретним ситуацијама уме да изабере топлотне проводнике илиизолаторе (према табличним подацима).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ФИ.3.2.1. Ученик/ученица зна разлику између унутрашње енергије и количине топлоте;разуме карактеристичне процесе који описују промене агрегатних стања.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ФИ.3.2.2. Ученик/ученица разуме појам специфичне топлотне капацитивности и уме дарешава проблеме и задатке који се односе на топлотну равнотежу.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*ФИ.3.2.3. Ученик/ученица разуме појам специфичне топлоте фазног прелаза и уме дарешава проблеме топлотне равнотеже који укључује фазне прелазе.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3. ЕЛЕКТРОМАГНЕТИЗАМ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ФИ.1.3.1. Ученик/ученица зна врсте наелектрисања, основне начине наелектрисавања тела иосновна својства електростатичке силе; препознаје појаву статичког електрицитета усвакодневном животу; зна основна својства магнета и интеракције између магнета; познајепримену магнета у пракси; зна да Земља има магнетно поље и разуме принцип рада компаса.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ФИ.1.3.2. Ученик/ученица разликује електричне проводнике и изолаторе у свакодневномживоту; зна основне елементе струјног кола и разуме улогу извора електричне струје; уме данацрта једноставно електрично коло; зна везу између јачине струје, напона и отпорностипроводника; разликује редну и паралелну везу отпорника (потрошача) у једноставномелектричном колу.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ФИ.1.3.3. Ученик/ученица наводи примере примене различитих деловања електричне струје(магнетно, топлотно, механичко, хемијско) у свакодневном животу.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ФИ.2.3.1. Ученик/ученица зна да јачина поља одређује силу којом поље делује на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наелектрисање, односно магнет; уме да графички прикаже електрично поље тачкастогнаелектрисања и магнетно поље праволинијског струјног проводника; разуме појамхомогеног поља и уме графички да прикаже хомогено електрично и магнетно поље.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ФИ.2.3.2. Ученик/ученица разуме како интензитет силе зависи од количине наелектрисањатела, њиховог међусобног растојања и средине у којој се налазе и решава једноставнезадатке.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ФИ.2.3.3. Ученик/ученица разуме зашто метали проводе струју и како течности и гасовимогу постати проводници; зна да електрична отпорност металног проводника зависи одњегових димензија и врсте материјала од којег је направљен и на основу тога уме даупоређује отпорности различитих проводника; уме да повеже отпорнике редно и паралелно и израчуна еквивалентну отпорност везе.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ФИ.2.3.4. Ученик/ученица зна Омов закон за просто струјно коло; уме да повеже основнеелементе и мерне инструменте у струјно коло; може мерењем да утврди </w:t>
      </w:r>
      <w:r>
        <w:rPr>
          <w:rFonts w:ascii="Times New Roman" w:eastAsia="Times New Roman" w:hAnsi="Times New Roman" w:cs="Times New Roman"/>
          <w:color w:val="000000"/>
        </w:rPr>
        <w:lastRenderedPageBreak/>
        <w:t>зависност јачинеструје од напона на крајевима отпорника, прикаже резултате табеларно и графички и одредиелектричну отпорност.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ФИ.2.3.5. Ученик/ученица зна од чега зависи енергија и снага електричне струје, уме даизрачуна потрошњу електричне енергије када зна снагу потрошача и економично користиелектричне уређаје.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ФИ.2.3.6. Ученик/ученица зна да магнетно поље делује силом на струјни проводник и да сена томе заснива рад електромотора.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ФИ.3.3.1. Ученик/ученица зна када се у електричном пољу врши рад; зна везу између радаелектричне силе и напона, као и између јачине хомогеног електричног поља и напона.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ФИ.3.3.2. Ученик/ученица графички представља магнетно поље соленоида и уочава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сличност са пољем магнетне шипке; зна да одреди правац и смер силе којом магнетно пољеделује на струјни проводник и израчуна њен интензитет; разуме магнетну интеракцијупаралелних струјних проводника.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ФИ.3.3.3. Ученик/ученица примењује Омов закон на електрична кола са различитим везамаотпорника; уме да процени како се мења јачина струје у колу при промени другихпараметара.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*ФИ.3.3.4. Ученик/ученица зна да се рад трансформатора, генератора и електромоторазаснива на електромагнетној индукцији и познаје основна својства наизменичне струје.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4. ТАЛАСИ И ОПТИКА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ФИ.1.4.1. Ученик/ученица разлиује основне појмове и величине којима се описују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периодично и осцилаторно кретање: осцилатор, клатно, осцилација, амплитуда, период,фреквенција.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Ф.И.1.4.2. Ученик/ученица зна основне карактеристике звука и праволинијског простирањасветлости; упоређује брзину звука у чврстим, течним и гасовитим срединама и зна да јебрзина светлости у вакууму највећа брзина у природи; упознат је са штетним последицамабуке и прекомерног излагања Сунчевој светлости; зна где се примењује ултразвук.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ФИ.1.4.3. Ученик/ученица зна основне законе геометријске оптике и познаје примереодбијања и преламања светлости у свакодневном животу; може да демонстрира нека својствазвука и светлости једноставним огледима (резонанција звука, зависност висине тона оддужине ваздушног стуба, праволинијско простирање светлости, одбијање и преламање).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ФИ.2.4.1. Ученик/ученица разуме како настаје и како се преноси механички талас; зна везуизмеђу таласне дужине, фреквенције и брзине таласа и уме да је примени у решавањуједноставих задатака; разуме графички приказ таласа и уме са њега да одреди таласнудужину.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ФИ.2.4.2. Ученик/ученица разуме и описује последице праволинијског простирања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светлости; разуме одбијање и преламање светлости на равним и сферним граничним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површима; зна да објасни формирање лика код огледала и сочива и разуме да димензије икарактер лика зависе од положаја предмета; зна да је бела светлост сложена; уме да решаваједноставне квалитативне и квантитативне задатке из геометријске оптике.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ФИ.2.4.3. Ученик/ученица уме да објасни формирање лика код лупе.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ФИ.3.4.1. Ученик/ученица уме да повезује физичке величине које описују осцилаторнокретање (елонгација, амплитуда, период, фреквенција); разуме како се мењају положај ибрзина при осцилаторном кретању и уме то да повеже са Законом одржања енергије.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ФИ.3.4.2. Ученик/ученица зна шта је индекс преламања светлости и уме да објасни његовуулогу код преламања светлости; разуме преламање светлости кроз планпаралелну плочу,призму и сочива; разуме појаву тоталне рефлексије и њене примене у пракси.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ФИ.3.4.3. Ученик/ученица зна једначину сочива и уме да је примени; уме да објасни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принцип функционисања ока као оптичког система и формирање лика код микроскопа.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5. СТРУКТУРА МАТЕРИЈЕ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ФИ.1.5.1.Ученик/ученица зна да је супстанца изграђена од молекула, а молекули од атома;уме да скицира модел атома и јона (језгро, омотач) и означи протон, неутрон и електрон.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ФИ.1.5.2.Ученик/ученица зна да се нуклеарни процеси користе у енергетици; зна за могућештетно деловање радиоактивног зрачења и за потребу за контролом и заштитом одрадиоактивног и електромагнетног зрачења.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ФИ.2.5.1.Ученик/ученица може да објасни разлику између атома и молекула; зна да сусвојства тела последица међумолекулских интеракција и топлотног кретања молекула.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ФИ.2.5.2. Ученик/ученица зна да између нуклеона делују нуклеарне силе; зна шта је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радиоактивност, може да наброји врсте зрачења и зна мере заштите.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ФИ.3.5.1. Ученик/ученица зна шта су изотопи и користи ознаке (A, Z) за масени и редниброј; зна шта је јонизација.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ФИ.3.5.2. Ученик/ученица уме да објасни појмове фисија и фузија; зна да имају улогу уживоту звезда, као и у нуклеарним реакторима, и познати су му примери мирнодопске иратне употребе достигнућа нуклеарне физике.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ФИ.3.5.3. Ученик/ученица зна шта су алфа, бета и гама зраци и може да напише једначинерадиоактивних распада (промене редног и масеног броја).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*ФИ.3.5.4. Ученику/ученици је познат значај физике за развој нових технологија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(суперпроводност, нанотехнологија, ласери).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6. МЕРЕЊЕ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Основни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ФИ.1.6.1. Ученик/ученица пореди и процењује вредности основних физичких величина ипримењује процедуру мерења у физици.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ФИ.1.6.2. Ученик/ученица уме да подеси (припреми за мерење) и користи мерила и мернеинструменте (метарска трака, мензура, термометар, хронометар) и да одреди вредностнајмањег подеока скале.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ФИ.1.6.3. Ученик/ученица зна основне мерне јединице SI и изведене мерне јединице забрзину, убрзање, силу, енергију, снагу, електрични напон, притисак и користи префиксемили и кило; уме да табеларно прикаже мерене величине са одговарајућим мернимјединицама.</w:t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Средњи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ФИ.2.6.1. Ученик/ученица уме да подеси (припреми за мерење) и користи мерила и мернеинструменте: вага, динамометар и унимер; уме да одреди вредност најмањег подеока скале ипроцени тачност.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ФИ.2.6.2. Ученик/ученица зна да израчуна средњу вредност мерених величина и да попунитабелу; зна да се за резултат мерења узима средња вредност мерења.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ФИ.2.6.3. Ученик/ученица зна дозвољене јединице мере изван SI система: литар, тона,светлосна година; користи префиксе микро и мега; претвара мерне јединице изведенихфизичких величина km/h, kWh, mbar; разликује Келвинову и Целзијусову скалу и уме дапретвара јединице из једне у другу.</w:t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DD6248" w:rsidRDefault="00DD6248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440"/>
        </w:tabs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Напредни ниво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ФИ.3.6.1. Ученик/ученица зна везе изведених мерних јединица и основних мерних јединица(њутн, џул, паскал, ват, кулон, волт, тесла).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ФИ.3.6.2. Ученик/ученица уме да подеси (припреми за мерење) и користи мерила и мернеинструменте: амперметар и волтметар; уме да изабере опсег и процени тачност мерила,изврши мерења и анализира их.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ФИ.3.6.3. Ученик/ученица на основу описа поступка мерења утврђује његову исправност ипредлаже евентуалне корекције.</w:t>
      </w:r>
    </w:p>
    <w:p w:rsidR="00DD6248" w:rsidRDefault="002E4F6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ФИ.3.6.4. Ученик/ученица зна да табеларно и графички прикаже резултате мерења и да саграфика одреди вредност мерене величине; уме да израчуна апсолутну и релативну грешкудиректно мерених физичких величина и да правилно запише резултат мерења; анализира идискутује добијене резултате.</w:t>
      </w:r>
    </w:p>
    <w:sectPr w:rsidR="00DD6248" w:rsidSect="00DD6248">
      <w:pgSz w:w="12240" w:h="15840"/>
      <w:pgMar w:top="720" w:right="1440" w:bottom="117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A7E41"/>
    <w:multiLevelType w:val="multilevel"/>
    <w:tmpl w:val="CF381A4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0737B5"/>
    <w:multiLevelType w:val="multilevel"/>
    <w:tmpl w:val="CDD4F640"/>
    <w:lvl w:ilvl="0">
      <w:start w:val="1"/>
      <w:numFmt w:val="bullet"/>
      <w:lvlText w:val="●"/>
      <w:lvlJc w:val="left"/>
      <w:pPr>
        <w:ind w:left="7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DD6248"/>
    <w:rsid w:val="002E4F69"/>
    <w:rsid w:val="00C54ACA"/>
    <w:rsid w:val="00CB4212"/>
    <w:rsid w:val="00DD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ACA"/>
  </w:style>
  <w:style w:type="paragraph" w:styleId="Heading1">
    <w:name w:val="heading 1"/>
    <w:basedOn w:val="normal0"/>
    <w:next w:val="normal0"/>
    <w:rsid w:val="00DD62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D62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D62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D6248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DD62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DD62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D6248"/>
  </w:style>
  <w:style w:type="paragraph" w:styleId="Title">
    <w:name w:val="Title"/>
    <w:basedOn w:val="normal0"/>
    <w:next w:val="normal0"/>
    <w:rsid w:val="00DD624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DD62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D624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D624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3835</Words>
  <Characters>21861</Characters>
  <Application>Microsoft Office Word</Application>
  <DocSecurity>0</DocSecurity>
  <Lines>182</Lines>
  <Paragraphs>51</Paragraphs>
  <ScaleCrop>false</ScaleCrop>
  <Company/>
  <LinksUpToDate>false</LinksUpToDate>
  <CharactersWithSpaces>25645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2021-10-25T06:08:00Z</dcterms:created>
  <dcterms:modified xsi:type="dcterms:W3CDTF">2021-10-25T06:13:00Z</dcterms:modified>
</cp:coreProperties>
</file>